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89" w:rsidRPr="007C4E6F" w:rsidRDefault="00B72C88" w:rsidP="007C4E6F"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ascii="方正大标宋简体" w:eastAsia="方正大标宋简体" w:hint="eastAsia"/>
          <w:sz w:val="36"/>
          <w:szCs w:val="36"/>
        </w:rPr>
        <w:t>关于开展2020年“东大好青年”评选活动的通知</w:t>
      </w:r>
    </w:p>
    <w:p w:rsidR="00B36D89" w:rsidRDefault="00B72C88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各校区团委、各学院团委、各学生组织：</w:t>
      </w:r>
    </w:p>
    <w:p w:rsidR="00B36D89" w:rsidRDefault="00B72C88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为深入学习</w:t>
      </w:r>
      <w:r w:rsidR="007D49FF">
        <w:rPr>
          <w:rFonts w:ascii="仿宋_GB2312" w:eastAsia="仿宋_GB2312" w:hAnsi="仿宋" w:hint="eastAsia"/>
          <w:sz w:val="32"/>
          <w:szCs w:val="32"/>
        </w:rPr>
        <w:t>贯彻习近平</w:t>
      </w:r>
      <w:r w:rsidR="00ED13DE">
        <w:rPr>
          <w:rFonts w:ascii="仿宋_GB2312" w:eastAsia="仿宋_GB2312" w:hAnsi="仿宋" w:hint="eastAsia"/>
          <w:sz w:val="32"/>
          <w:szCs w:val="32"/>
        </w:rPr>
        <w:t>总书记给北京大学援鄂医疗队全体“90后”党员的回信精神，按照团中央和团省委主题宣传教育实践活动部署要求</w:t>
      </w:r>
      <w:r w:rsidR="007D49FF">
        <w:rPr>
          <w:rFonts w:ascii="仿宋_GB2312" w:eastAsia="仿宋_GB2312" w:hAnsi="仿宋" w:hint="eastAsia"/>
          <w:sz w:val="32"/>
          <w:szCs w:val="32"/>
        </w:rPr>
        <w:t>，</w:t>
      </w:r>
      <w:r w:rsidR="00ED13DE">
        <w:rPr>
          <w:rFonts w:ascii="仿宋_GB2312" w:eastAsia="仿宋_GB2312" w:hint="eastAsia"/>
          <w:sz w:val="32"/>
          <w:szCs w:val="32"/>
        </w:rPr>
        <w:t>经校团委研究，</w:t>
      </w:r>
      <w:r w:rsidR="00ED13DE">
        <w:rPr>
          <w:rFonts w:ascii="仿宋_GB2312" w:eastAsia="仿宋_GB2312" w:hAnsi="仿宋" w:hint="eastAsia"/>
          <w:sz w:val="32"/>
          <w:szCs w:val="32"/>
        </w:rPr>
        <w:t>决定在全校范围内开展2020年“东大好青年”评选活动，</w:t>
      </w:r>
      <w:r w:rsidR="007D49FF">
        <w:rPr>
          <w:rFonts w:ascii="仿宋_GB2312" w:eastAsia="仿宋_GB2312" w:hAnsi="仿宋" w:hint="eastAsia"/>
          <w:sz w:val="32"/>
          <w:szCs w:val="32"/>
        </w:rPr>
        <w:t>大力推进青年思想道德建设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积极选树一批“可亲、可近、可学”的青春榜样，</w:t>
      </w:r>
      <w:r w:rsidR="00B035B9">
        <w:rPr>
          <w:rFonts w:ascii="仿宋_GB2312" w:eastAsia="仿宋_GB2312" w:hint="eastAsia"/>
          <w:sz w:val="32"/>
          <w:szCs w:val="32"/>
        </w:rPr>
        <w:t>激发和凝聚各级团组织和广大青年在抗</w:t>
      </w:r>
      <w:r>
        <w:rPr>
          <w:rFonts w:ascii="仿宋_GB2312" w:eastAsia="仿宋_GB2312" w:hint="eastAsia"/>
          <w:sz w:val="32"/>
          <w:szCs w:val="32"/>
        </w:rPr>
        <w:t>“疫”</w:t>
      </w:r>
      <w:r w:rsidR="00B035B9">
        <w:rPr>
          <w:rFonts w:ascii="仿宋_GB2312" w:eastAsia="仿宋_GB2312" w:hint="eastAsia"/>
          <w:sz w:val="32"/>
          <w:szCs w:val="32"/>
        </w:rPr>
        <w:t>工作中的精气神，引领团员青年</w:t>
      </w:r>
      <w:r>
        <w:rPr>
          <w:rFonts w:ascii="仿宋_GB2312" w:eastAsia="仿宋_GB2312" w:hint="eastAsia"/>
          <w:sz w:val="32"/>
          <w:szCs w:val="32"/>
        </w:rPr>
        <w:t>争做社会主义核心价值观的倡导者和实践者，</w:t>
      </w:r>
      <w:r w:rsidR="007D49FF">
        <w:rPr>
          <w:rFonts w:ascii="仿宋_GB2312" w:eastAsia="仿宋_GB2312" w:hint="eastAsia"/>
          <w:sz w:val="32"/>
          <w:szCs w:val="32"/>
        </w:rPr>
        <w:t>争做一流领军人才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现将有关事项通知如下：</w:t>
      </w:r>
    </w:p>
    <w:p w:rsidR="00B36D89" w:rsidRDefault="00B72C88">
      <w:pPr>
        <w:spacing w:line="48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</w:t>
      </w:r>
      <w:r>
        <w:rPr>
          <w:rFonts w:ascii="黑体" w:eastAsia="黑体" w:hAnsi="黑体"/>
          <w:b/>
          <w:sz w:val="32"/>
          <w:szCs w:val="32"/>
        </w:rPr>
        <w:t xml:space="preserve"> 活动主题 </w:t>
      </w:r>
    </w:p>
    <w:p w:rsidR="00B36D89" w:rsidRDefault="00B72C88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争做</w:t>
      </w:r>
      <w:r w:rsidR="008233DA">
        <w:rPr>
          <w:rFonts w:ascii="仿宋_GB2312" w:eastAsia="仿宋_GB2312" w:hint="eastAsia"/>
          <w:sz w:val="32"/>
          <w:szCs w:val="32"/>
        </w:rPr>
        <w:t>新时代东大青年</w:t>
      </w:r>
    </w:p>
    <w:p w:rsidR="00B36D89" w:rsidRDefault="00B72C88">
      <w:pPr>
        <w:spacing w:line="48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二、组织机构</w:t>
      </w:r>
      <w:r>
        <w:rPr>
          <w:rFonts w:ascii="黑体" w:eastAsia="黑体" w:hAnsi="黑体"/>
          <w:b/>
          <w:sz w:val="32"/>
          <w:szCs w:val="32"/>
        </w:rPr>
        <w:t xml:space="preserve"> </w:t>
      </w:r>
    </w:p>
    <w:p w:rsidR="00B36D89" w:rsidRDefault="00B72C88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主办：共青团东南大学委员会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B36D89" w:rsidRDefault="00B72C88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承办：各学院团委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B36D89" w:rsidRDefault="00B72C88">
      <w:pPr>
        <w:spacing w:line="48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三、推荐对象</w:t>
      </w:r>
      <w:r>
        <w:rPr>
          <w:rFonts w:ascii="黑体" w:eastAsia="黑体" w:hAnsi="黑体"/>
          <w:b/>
          <w:sz w:val="32"/>
          <w:szCs w:val="32"/>
        </w:rPr>
        <w:t xml:space="preserve"> </w:t>
      </w:r>
    </w:p>
    <w:p w:rsidR="00B36D89" w:rsidRDefault="00B72C88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推荐对象的范围为：凡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</w:rPr>
        <w:t>35岁，热爱祖国、拥护中国共产党领导、积极要求上进的东南大学全日制本科生和研究生（含博士研究生和硕士研究生）。</w:t>
      </w:r>
    </w:p>
    <w:p w:rsidR="00B36D89" w:rsidRDefault="00B72C88">
      <w:pPr>
        <w:spacing w:line="48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四、推荐类型</w:t>
      </w:r>
      <w:r>
        <w:rPr>
          <w:rFonts w:ascii="黑体" w:eastAsia="黑体" w:hAnsi="黑体"/>
          <w:b/>
          <w:sz w:val="32"/>
          <w:szCs w:val="32"/>
        </w:rPr>
        <w:t xml:space="preserve"> </w:t>
      </w:r>
    </w:p>
    <w:p w:rsidR="00B36D89" w:rsidRDefault="00B72C88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推荐活动本着提倡“百花齐放”的原则，着重发现在以下方面表现突出的先进青年典型：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B36D89" w:rsidRDefault="00B72C88">
      <w:pPr>
        <w:spacing w:line="48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1.双创争优好青年。</w:t>
      </w:r>
      <w:r>
        <w:rPr>
          <w:rFonts w:ascii="仿宋_GB2312" w:eastAsia="仿宋_GB2312"/>
          <w:sz w:val="32"/>
          <w:szCs w:val="32"/>
        </w:rPr>
        <w:t>勤奋学习、刻苦钻研、学以致用，以创新的精神、创造的勇气、创优的标准、创业的气魄，紧盯科学、技术、产业、管理的前沿，立足科研岗位有所发现、有所发明、有所创造。弘扬敢为人先、敢闯新路的创业精神，勇于创业、勇于攀登、勇于争先，得到社会各界的普遍认可。</w:t>
      </w:r>
    </w:p>
    <w:p w:rsidR="00B36D89" w:rsidRDefault="00B72C88">
      <w:pPr>
        <w:spacing w:line="4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仿宋"/>
          <w:b/>
          <w:sz w:val="32"/>
          <w:szCs w:val="32"/>
        </w:rPr>
        <w:t>2.敬业</w:t>
      </w:r>
      <w:proofErr w:type="gramStart"/>
      <w:r>
        <w:rPr>
          <w:rFonts w:ascii="楷体_GB2312" w:eastAsia="楷体_GB2312" w:hAnsi="仿宋"/>
          <w:b/>
          <w:sz w:val="32"/>
          <w:szCs w:val="32"/>
        </w:rPr>
        <w:t>至勤好</w:t>
      </w:r>
      <w:proofErr w:type="gramEnd"/>
      <w:r>
        <w:rPr>
          <w:rFonts w:ascii="楷体_GB2312" w:eastAsia="楷体_GB2312" w:hAnsi="仿宋"/>
          <w:b/>
          <w:sz w:val="32"/>
          <w:szCs w:val="32"/>
        </w:rPr>
        <w:t>青年。</w:t>
      </w:r>
      <w:r>
        <w:rPr>
          <w:rFonts w:ascii="仿宋_GB2312" w:eastAsia="仿宋_GB2312"/>
          <w:sz w:val="32"/>
          <w:szCs w:val="32"/>
        </w:rPr>
        <w:t>顾大局、精业务、尚奋斗，脚踏实</w:t>
      </w:r>
      <w:r>
        <w:rPr>
          <w:rFonts w:ascii="仿宋_GB2312" w:eastAsia="仿宋_GB2312"/>
          <w:sz w:val="32"/>
          <w:szCs w:val="32"/>
        </w:rPr>
        <w:lastRenderedPageBreak/>
        <w:t>地做工作，聚精会神干事业，把人生追求和本职工作融为一体，在急难险重任务</w:t>
      </w:r>
      <w:proofErr w:type="gramStart"/>
      <w:r>
        <w:rPr>
          <w:rFonts w:ascii="仿宋_GB2312" w:eastAsia="仿宋_GB2312"/>
          <w:sz w:val="32"/>
          <w:szCs w:val="32"/>
        </w:rPr>
        <w:t>面前勇</w:t>
      </w:r>
      <w:proofErr w:type="gramEnd"/>
      <w:r>
        <w:rPr>
          <w:rFonts w:ascii="仿宋_GB2312" w:eastAsia="仿宋_GB2312"/>
          <w:sz w:val="32"/>
          <w:szCs w:val="32"/>
        </w:rPr>
        <w:t xml:space="preserve">挑重担，在平凡的工作岗位上创造出不平凡的业绩。 </w:t>
      </w:r>
    </w:p>
    <w:p w:rsidR="00B36D89" w:rsidRDefault="00B72C88">
      <w:pPr>
        <w:spacing w:line="4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仿宋"/>
          <w:b/>
          <w:sz w:val="32"/>
          <w:szCs w:val="32"/>
        </w:rPr>
        <w:t>3.自强向上好青年。</w:t>
      </w:r>
      <w:r>
        <w:rPr>
          <w:rFonts w:ascii="仿宋_GB2312" w:eastAsia="仿宋_GB2312"/>
          <w:sz w:val="32"/>
          <w:szCs w:val="32"/>
        </w:rPr>
        <w:t>成长过程中积极乐观，顺境不骄，逆境不</w:t>
      </w:r>
      <w:proofErr w:type="gramStart"/>
      <w:r>
        <w:rPr>
          <w:rFonts w:ascii="仿宋_GB2312" w:eastAsia="仿宋_GB2312"/>
          <w:sz w:val="32"/>
          <w:szCs w:val="32"/>
        </w:rPr>
        <w:t>馁</w:t>
      </w:r>
      <w:proofErr w:type="gramEnd"/>
      <w:r>
        <w:rPr>
          <w:rFonts w:ascii="仿宋_GB2312" w:eastAsia="仿宋_GB2312"/>
          <w:sz w:val="32"/>
          <w:szCs w:val="32"/>
        </w:rPr>
        <w:t xml:space="preserve">，在压力、困难和挫折面前，表现出超于常人的毅力和拼搏精神，顽强奋斗、艰苦奋斗、不懈奋斗，取得不俗的成绩。 </w:t>
      </w:r>
    </w:p>
    <w:p w:rsidR="00B36D89" w:rsidRDefault="00B72C88">
      <w:pPr>
        <w:spacing w:line="4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仿宋"/>
          <w:b/>
          <w:sz w:val="32"/>
          <w:szCs w:val="32"/>
        </w:rPr>
        <w:t>4.奉献至善好青年。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孝老爱亲、扶弱济困、社会实践、志愿奉献、诚实守信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见义勇为等某一方面肯付出、勇担当、讲奉献、做表率，以实际行动勇开风气之先，令人称道。</w:t>
      </w:r>
    </w:p>
    <w:p w:rsidR="00B36D89" w:rsidRDefault="00B72C88">
      <w:pPr>
        <w:spacing w:line="4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仿宋"/>
          <w:b/>
          <w:sz w:val="32"/>
          <w:szCs w:val="32"/>
        </w:rPr>
        <w:t>5.文体先锋好青年。</w:t>
      </w:r>
      <w:r>
        <w:rPr>
          <w:rFonts w:ascii="仿宋_GB2312" w:eastAsia="仿宋_GB2312"/>
          <w:sz w:val="32"/>
          <w:szCs w:val="32"/>
        </w:rPr>
        <w:t>在文艺、体育方面具有特长，能够引领校园文化风尚，具有鲜明的新时代新青年气质，在培育和</w:t>
      </w:r>
      <w:proofErr w:type="gramStart"/>
      <w:r>
        <w:rPr>
          <w:rFonts w:ascii="仿宋_GB2312" w:eastAsia="仿宋_GB2312"/>
          <w:sz w:val="32"/>
          <w:szCs w:val="32"/>
        </w:rPr>
        <w:t>践行</w:t>
      </w:r>
      <w:proofErr w:type="gramEnd"/>
      <w:r>
        <w:rPr>
          <w:rFonts w:ascii="仿宋_GB2312" w:eastAsia="仿宋_GB2312"/>
          <w:sz w:val="32"/>
          <w:szCs w:val="32"/>
        </w:rPr>
        <w:t>社会主义核心价值观中具有突出表现，能够形成榜样辐射的影响力。</w:t>
      </w:r>
    </w:p>
    <w:p w:rsidR="00B36D89" w:rsidRDefault="00B72C88">
      <w:pPr>
        <w:spacing w:line="4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6.抗击疫情好青年。</w:t>
      </w:r>
      <w:r>
        <w:rPr>
          <w:rFonts w:ascii="仿宋_GB2312" w:eastAsia="仿宋_GB2312" w:hint="eastAsia"/>
          <w:sz w:val="32"/>
          <w:szCs w:val="32"/>
        </w:rPr>
        <w:t>在疫情期间不畏艰险、无私奉献，敢于冲锋、突击在前，在</w:t>
      </w:r>
      <w:proofErr w:type="gramStart"/>
      <w:r w:rsidR="00EB0CDC">
        <w:rPr>
          <w:rFonts w:ascii="仿宋_GB2312" w:eastAsia="仿宋_GB2312" w:hint="eastAsia"/>
          <w:sz w:val="32"/>
          <w:szCs w:val="32"/>
        </w:rPr>
        <w:t>医疗</w:t>
      </w:r>
      <w:r w:rsidR="00661E33">
        <w:rPr>
          <w:rFonts w:ascii="仿宋_GB2312" w:eastAsia="仿宋_GB2312" w:hint="eastAsia"/>
          <w:sz w:val="32"/>
          <w:szCs w:val="32"/>
        </w:rPr>
        <w:t>疾控一线</w:t>
      </w:r>
      <w:proofErr w:type="gramEnd"/>
      <w:r w:rsidR="00EB0CDC">
        <w:rPr>
          <w:rFonts w:ascii="仿宋_GB2312" w:eastAsia="仿宋_GB2312" w:hint="eastAsia"/>
          <w:sz w:val="32"/>
          <w:szCs w:val="32"/>
        </w:rPr>
        <w:t>领域、关爱医务人员家庭领域、城乡基层社区防控领域、防疫物资保障领域、</w:t>
      </w:r>
      <w:r w:rsidR="00661E33">
        <w:rPr>
          <w:rFonts w:ascii="仿宋_GB2312" w:eastAsia="仿宋_GB2312" w:hint="eastAsia"/>
          <w:sz w:val="32"/>
          <w:szCs w:val="32"/>
        </w:rPr>
        <w:t>网络文化艺术宣传领域</w:t>
      </w:r>
      <w:r>
        <w:rPr>
          <w:rFonts w:ascii="仿宋_GB2312" w:eastAsia="仿宋_GB2312" w:hint="eastAsia"/>
          <w:sz w:val="32"/>
          <w:szCs w:val="32"/>
        </w:rPr>
        <w:t>各类抗“疫”岗位上认真</w:t>
      </w:r>
      <w:proofErr w:type="gramStart"/>
      <w:r>
        <w:rPr>
          <w:rFonts w:ascii="仿宋_GB2312" w:eastAsia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sz w:val="32"/>
          <w:szCs w:val="32"/>
        </w:rPr>
        <w:t>志愿精神，为抗击疫情贡献青年力量，展现青年担当。</w:t>
      </w:r>
    </w:p>
    <w:p w:rsidR="00B36D89" w:rsidRDefault="00B72C88">
      <w:pPr>
        <w:spacing w:line="48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五、活动进程</w:t>
      </w:r>
      <w:r>
        <w:rPr>
          <w:rFonts w:ascii="黑体" w:eastAsia="黑体" w:hAnsi="黑体"/>
          <w:b/>
          <w:sz w:val="32"/>
          <w:szCs w:val="32"/>
        </w:rPr>
        <w:t xml:space="preserve"> </w:t>
      </w:r>
    </w:p>
    <w:p w:rsidR="00B36D89" w:rsidRPr="00B72C88" w:rsidRDefault="00B72C88">
      <w:pPr>
        <w:spacing w:line="4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仿宋"/>
          <w:b/>
          <w:sz w:val="32"/>
          <w:szCs w:val="32"/>
        </w:rPr>
        <w:t>1.学院推荐。</w:t>
      </w:r>
      <w:r>
        <w:rPr>
          <w:rFonts w:ascii="仿宋_GB2312" w:eastAsia="仿宋_GB2312" w:hint="eastAsia"/>
          <w:sz w:val="32"/>
          <w:szCs w:val="32"/>
        </w:rPr>
        <w:t>填写2020年“东大好青年”推荐表，并于</w:t>
      </w:r>
      <w:r w:rsidRPr="00B72C88">
        <w:rPr>
          <w:rFonts w:ascii="仿宋_GB2312" w:eastAsia="仿宋_GB2312" w:hint="eastAsia"/>
          <w:sz w:val="32"/>
          <w:szCs w:val="32"/>
        </w:rPr>
        <w:t>4月</w:t>
      </w:r>
      <w:r w:rsidR="004F736F" w:rsidRPr="00B72C88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4</w:t>
      </w:r>
      <w:r w:rsidRPr="00B72C88">
        <w:rPr>
          <w:rFonts w:ascii="仿宋_GB2312" w:eastAsia="仿宋_GB2312" w:hint="eastAsia"/>
          <w:sz w:val="32"/>
          <w:szCs w:val="32"/>
        </w:rPr>
        <w:t>日</w:t>
      </w:r>
      <w:r w:rsidRPr="00B72C88">
        <w:rPr>
          <w:rFonts w:ascii="仿宋_GB2312" w:eastAsia="仿宋_GB2312"/>
          <w:sz w:val="32"/>
          <w:szCs w:val="32"/>
        </w:rPr>
        <w:t>前</w:t>
      </w:r>
      <w:r w:rsidRPr="00B72C88">
        <w:rPr>
          <w:rFonts w:ascii="仿宋_GB2312" w:eastAsia="仿宋_GB2312" w:hint="eastAsia"/>
          <w:sz w:val="32"/>
          <w:szCs w:val="32"/>
        </w:rPr>
        <w:t>将电子表格</w:t>
      </w:r>
      <w:r w:rsidR="00003407">
        <w:rPr>
          <w:rFonts w:ascii="仿宋_GB2312" w:eastAsia="仿宋_GB2312" w:hint="eastAsia"/>
          <w:sz w:val="32"/>
          <w:szCs w:val="32"/>
        </w:rPr>
        <w:t>及盖章扫描件</w:t>
      </w:r>
      <w:r w:rsidRPr="00B72C88">
        <w:rPr>
          <w:rFonts w:ascii="仿宋_GB2312" w:eastAsia="仿宋_GB2312" w:hint="eastAsia"/>
          <w:sz w:val="32"/>
          <w:szCs w:val="32"/>
        </w:rPr>
        <w:t>发送至seutw1902@163.com。“东大好青年”推荐表表格内容包括：①微语录，一句话或一段话概括“新时代青年精神”；②微故事，一段能够反映如何实践“新时代青年精神”的故事（1200—1800字）；③微图片，即</w:t>
      </w:r>
      <w:r w:rsidR="00003407">
        <w:rPr>
          <w:rFonts w:ascii="仿宋_GB2312" w:eastAsia="仿宋_GB2312" w:hint="eastAsia"/>
          <w:sz w:val="32"/>
          <w:szCs w:val="32"/>
        </w:rPr>
        <w:t>一</w:t>
      </w:r>
      <w:bookmarkStart w:id="0" w:name="_GoBack"/>
      <w:bookmarkEnd w:id="0"/>
      <w:r w:rsidRPr="00B72C88">
        <w:rPr>
          <w:rFonts w:ascii="仿宋_GB2312" w:eastAsia="仿宋_GB2312" w:hint="eastAsia"/>
          <w:sz w:val="32"/>
          <w:szCs w:val="32"/>
        </w:rPr>
        <w:t>张照片。注意：</w:t>
      </w:r>
      <w:r w:rsidR="00F84583">
        <w:rPr>
          <w:rFonts w:ascii="仿宋_GB2312" w:eastAsia="仿宋_GB2312" w:hint="eastAsia"/>
          <w:sz w:val="32"/>
          <w:szCs w:val="32"/>
        </w:rPr>
        <w:t>每个学院可以推报不超过7人，其中</w:t>
      </w:r>
      <w:r w:rsidR="00975C86">
        <w:rPr>
          <w:rFonts w:ascii="仿宋_GB2312" w:eastAsia="仿宋_GB2312" w:hint="eastAsia"/>
          <w:sz w:val="32"/>
          <w:szCs w:val="32"/>
        </w:rPr>
        <w:t>“抗击疫情好青年”类别每个学院可以推报不超过5人</w:t>
      </w:r>
      <w:r w:rsidR="00E34561">
        <w:rPr>
          <w:rFonts w:ascii="仿宋_GB2312" w:eastAsia="仿宋_GB2312" w:hint="eastAsia"/>
          <w:sz w:val="32"/>
          <w:szCs w:val="32"/>
        </w:rPr>
        <w:t>，其他类别总共不超过2个人</w:t>
      </w:r>
      <w:r w:rsidR="00975C86">
        <w:rPr>
          <w:rFonts w:ascii="仿宋_GB2312" w:eastAsia="仿宋_GB2312" w:hint="eastAsia"/>
          <w:sz w:val="32"/>
          <w:szCs w:val="32"/>
        </w:rPr>
        <w:t>。</w:t>
      </w:r>
    </w:p>
    <w:p w:rsidR="00B36D89" w:rsidRDefault="00B72C88">
      <w:pPr>
        <w:spacing w:line="4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72C88">
        <w:rPr>
          <w:rFonts w:ascii="楷体_GB2312" w:eastAsia="楷体_GB2312" w:hAnsi="仿宋" w:hint="eastAsia"/>
          <w:b/>
          <w:sz w:val="32"/>
          <w:szCs w:val="32"/>
        </w:rPr>
        <w:t>2.校级评选。</w:t>
      </w:r>
      <w:r w:rsidRPr="00B72C88">
        <w:rPr>
          <w:rFonts w:ascii="仿宋_GB2312" w:eastAsia="仿宋_GB2312" w:hint="eastAsia"/>
          <w:sz w:val="32"/>
          <w:szCs w:val="32"/>
        </w:rPr>
        <w:t>活动正式启动后，邀请相关专家组成评审</w:t>
      </w:r>
      <w:r w:rsidRPr="00B72C88">
        <w:rPr>
          <w:rFonts w:ascii="仿宋_GB2312" w:eastAsia="仿宋_GB2312" w:hint="eastAsia"/>
          <w:sz w:val="32"/>
          <w:szCs w:val="32"/>
        </w:rPr>
        <w:lastRenderedPageBreak/>
        <w:t>组进行初选，根据评审组的意见，评选出2020年“东大好青年”候选人。候选人决选拟定于5月中旬</w:t>
      </w:r>
      <w:r>
        <w:rPr>
          <w:rFonts w:ascii="仿宋_GB2312" w:eastAsia="仿宋_GB2312" w:hint="eastAsia"/>
          <w:sz w:val="32"/>
          <w:szCs w:val="32"/>
        </w:rPr>
        <w:t>举行，评选方式为</w:t>
      </w:r>
      <w:r w:rsidR="0098238F">
        <w:rPr>
          <w:rFonts w:ascii="仿宋_GB2312" w:eastAsia="仿宋_GB2312" w:hint="eastAsia"/>
          <w:sz w:val="32"/>
          <w:szCs w:val="32"/>
        </w:rPr>
        <w:t>线上</w:t>
      </w:r>
      <w:r>
        <w:rPr>
          <w:rFonts w:ascii="仿宋_GB2312" w:eastAsia="仿宋_GB2312" w:hint="eastAsia"/>
          <w:sz w:val="32"/>
          <w:szCs w:val="32"/>
        </w:rPr>
        <w:t>公开答辩。评选结束后，将通过“青年东大说”</w:t>
      </w:r>
      <w:proofErr w:type="gramStart"/>
      <w:r>
        <w:rPr>
          <w:rFonts w:ascii="仿宋_GB2312" w:eastAsia="仿宋_GB2312" w:hint="eastAsia"/>
          <w:sz w:val="32"/>
          <w:szCs w:val="32"/>
        </w:rPr>
        <w:t>微信平台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、《东大青年》校刊等对2020年“东大好青年”进行宣传。从2020年“东大好青年”中择优报送参加省级及以上青年榜样评选。 </w:t>
      </w:r>
    </w:p>
    <w:p w:rsidR="00B36D89" w:rsidRDefault="00B72C88">
      <w:pPr>
        <w:spacing w:line="48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六、工作要求 </w:t>
      </w:r>
    </w:p>
    <w:p w:rsidR="00B36D89" w:rsidRDefault="00B72C88">
      <w:pPr>
        <w:spacing w:line="480" w:lineRule="exact"/>
        <w:ind w:firstLineChars="200" w:firstLine="643"/>
        <w:rPr>
          <w:rFonts w:ascii="黑体" w:eastAsia="黑体" w:hAnsi="黑体"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1</w:t>
      </w:r>
      <w:r>
        <w:rPr>
          <w:rFonts w:ascii="楷体_GB2312" w:eastAsia="楷体_GB2312" w:hAnsi="仿宋"/>
          <w:b/>
          <w:sz w:val="32"/>
          <w:szCs w:val="32"/>
        </w:rPr>
        <w:t>.</w:t>
      </w:r>
      <w:r>
        <w:rPr>
          <w:rFonts w:ascii="楷体_GB2312" w:eastAsia="楷体_GB2312" w:hAnsi="仿宋" w:hint="eastAsia"/>
          <w:b/>
          <w:sz w:val="32"/>
          <w:szCs w:val="32"/>
        </w:rPr>
        <w:t>加强宣传动员。</w:t>
      </w:r>
      <w:r>
        <w:rPr>
          <w:rFonts w:ascii="仿宋_GB2312" w:eastAsia="仿宋_GB2312" w:hint="eastAsia"/>
          <w:sz w:val="32"/>
          <w:szCs w:val="32"/>
        </w:rPr>
        <w:t>在全校学生中选拔“东大好青年”活动是我校深入开展“</w:t>
      </w:r>
      <w:r w:rsidR="0098238F">
        <w:rPr>
          <w:rFonts w:ascii="仿宋_GB2312" w:eastAsia="仿宋_GB2312" w:hint="eastAsia"/>
          <w:sz w:val="32"/>
          <w:szCs w:val="32"/>
        </w:rPr>
        <w:t>新时代江苏青年精神</w:t>
      </w:r>
      <w:r>
        <w:rPr>
          <w:rFonts w:ascii="仿宋_GB2312" w:eastAsia="仿宋_GB2312" w:hint="eastAsia"/>
          <w:sz w:val="32"/>
          <w:szCs w:val="32"/>
        </w:rPr>
        <w:t>”</w:t>
      </w:r>
      <w:r w:rsidR="0098238F">
        <w:rPr>
          <w:rFonts w:ascii="仿宋_GB2312" w:eastAsia="仿宋_GB2312" w:hint="eastAsia"/>
          <w:sz w:val="32"/>
          <w:szCs w:val="32"/>
        </w:rPr>
        <w:t>大讨论</w:t>
      </w:r>
      <w:r>
        <w:rPr>
          <w:rFonts w:ascii="仿宋_GB2312" w:eastAsia="仿宋_GB2312" w:hint="eastAsia"/>
          <w:sz w:val="32"/>
          <w:szCs w:val="32"/>
        </w:rPr>
        <w:t>活动和社会主义核心价值观教育的重要内容，也是我校开展的</w:t>
      </w:r>
      <w:r w:rsidR="0098238F">
        <w:rPr>
          <w:rFonts w:ascii="仿宋_GB2312" w:eastAsia="仿宋_GB2312" w:hint="eastAsia"/>
          <w:sz w:val="32"/>
          <w:szCs w:val="32"/>
        </w:rPr>
        <w:t>领军人才培养</w:t>
      </w:r>
      <w:r>
        <w:rPr>
          <w:rFonts w:ascii="仿宋_GB2312" w:eastAsia="仿宋_GB2312" w:hint="eastAsia"/>
          <w:sz w:val="32"/>
          <w:szCs w:val="32"/>
        </w:rPr>
        <w:t xml:space="preserve">工程的重要组成部分。各学院团委要加强活动的宣传和组织协调，深入挖掘在各个领域里脱颖而出的普通青年的先进典型，充分发挥其示范辐射作用。 </w:t>
      </w:r>
    </w:p>
    <w:p w:rsidR="00B36D89" w:rsidRDefault="00B72C88">
      <w:pPr>
        <w:spacing w:line="480" w:lineRule="exact"/>
        <w:ind w:firstLineChars="200" w:firstLine="643"/>
        <w:rPr>
          <w:rFonts w:ascii="黑体" w:eastAsia="黑体" w:hAnsi="黑体"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2</w:t>
      </w:r>
      <w:r>
        <w:rPr>
          <w:rFonts w:ascii="楷体_GB2312" w:eastAsia="楷体_GB2312" w:hAnsi="仿宋"/>
          <w:b/>
          <w:sz w:val="32"/>
          <w:szCs w:val="32"/>
        </w:rPr>
        <w:t>.</w:t>
      </w:r>
      <w:r>
        <w:rPr>
          <w:rFonts w:ascii="楷体_GB2312" w:eastAsia="楷体_GB2312" w:hAnsi="仿宋" w:hint="eastAsia"/>
          <w:b/>
          <w:sz w:val="32"/>
          <w:szCs w:val="32"/>
        </w:rPr>
        <w:t>广泛运用媒体。</w:t>
      </w:r>
      <w:r>
        <w:rPr>
          <w:rFonts w:ascii="仿宋_GB2312" w:eastAsia="仿宋_GB2312" w:hint="eastAsia"/>
          <w:sz w:val="32"/>
          <w:szCs w:val="32"/>
        </w:rPr>
        <w:t>选拔活动要充分运用媒体，</w:t>
      </w:r>
      <w:proofErr w:type="gramStart"/>
      <w:r>
        <w:rPr>
          <w:rFonts w:ascii="仿宋_GB2312" w:eastAsia="仿宋_GB2312" w:hint="eastAsia"/>
          <w:sz w:val="32"/>
          <w:szCs w:val="32"/>
        </w:rPr>
        <w:t>全校各级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团组织要发挥各种媒体，特别是学院新媒体的作用，实施全媒体宣传，力争覆盖到全校青年群体。同时，把从全校学生中选拔出来的“东大好青年”的事迹广泛宣传出去，让身边好青年的典型事迹在青年中广为传播，发挥其感染、鼓舞和激励作用。 </w:t>
      </w:r>
    </w:p>
    <w:p w:rsidR="00B36D89" w:rsidRDefault="00B72C88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3</w:t>
      </w:r>
      <w:r>
        <w:rPr>
          <w:rFonts w:ascii="楷体_GB2312" w:eastAsia="楷体_GB2312" w:hAnsi="仿宋"/>
          <w:b/>
          <w:sz w:val="32"/>
          <w:szCs w:val="32"/>
        </w:rPr>
        <w:t>.</w:t>
      </w:r>
      <w:r>
        <w:rPr>
          <w:rFonts w:ascii="楷体_GB2312" w:eastAsia="楷体_GB2312" w:hAnsi="仿宋" w:hint="eastAsia"/>
          <w:b/>
          <w:sz w:val="32"/>
          <w:szCs w:val="32"/>
        </w:rPr>
        <w:t>建立激励机制。</w:t>
      </w:r>
      <w:r>
        <w:rPr>
          <w:rFonts w:ascii="仿宋_GB2312" w:eastAsia="仿宋_GB2312" w:hint="eastAsia"/>
          <w:sz w:val="32"/>
          <w:szCs w:val="32"/>
        </w:rPr>
        <w:t>各学院要建立、完善青年典型库，以选拔活动为契机，积极发现和广泛凝聚一批活跃在东大学子身边的青年典型；要加强青年</w:t>
      </w:r>
      <w:proofErr w:type="gramStart"/>
      <w:r>
        <w:rPr>
          <w:rFonts w:ascii="仿宋_GB2312" w:eastAsia="仿宋_GB2312" w:hint="eastAsia"/>
          <w:sz w:val="32"/>
          <w:szCs w:val="32"/>
        </w:rPr>
        <w:t>典型成长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规律的研究，整合各方资源，优先为他们在培训、就业、创业和生活等方面提供服务，在各种时机里适时将这些先进典型推介出来。 </w:t>
      </w:r>
    </w:p>
    <w:p w:rsidR="00B36D89" w:rsidRDefault="00B72C88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如有未尽事宜，请联系校团委宣传部叶菁，联系电话：5</w:t>
      </w:r>
      <w:r>
        <w:rPr>
          <w:rFonts w:ascii="仿宋_GB2312" w:eastAsia="仿宋_GB2312"/>
          <w:sz w:val="32"/>
          <w:szCs w:val="32"/>
        </w:rPr>
        <w:t>2090185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C4E6F" w:rsidRDefault="007C4E6F" w:rsidP="007C4E6F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B36D89" w:rsidRDefault="00B72C88">
      <w:pPr>
        <w:spacing w:line="48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附件：东大好青年申请表</w:t>
      </w:r>
    </w:p>
    <w:p w:rsidR="00B36D89" w:rsidRDefault="00B36D89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B36D89" w:rsidRDefault="00B36D89">
      <w:pPr>
        <w:spacing w:line="480" w:lineRule="exact"/>
        <w:ind w:firstLineChars="200" w:firstLine="640"/>
        <w:rPr>
          <w:rFonts w:ascii="仿宋_GB2312" w:eastAsia="仿宋_GB2312"/>
          <w:sz w:val="32"/>
          <w:szCs w:val="28"/>
        </w:rPr>
      </w:pPr>
    </w:p>
    <w:p w:rsidR="00B36D89" w:rsidRDefault="00B72C88">
      <w:pPr>
        <w:spacing w:line="480" w:lineRule="exact"/>
        <w:ind w:firstLineChars="200" w:firstLine="640"/>
        <w:jc w:val="righ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共青团东南大学委员会</w:t>
      </w:r>
    </w:p>
    <w:p w:rsidR="007C4E6F" w:rsidRDefault="00B72C88">
      <w:pPr>
        <w:spacing w:line="480" w:lineRule="exact"/>
        <w:ind w:firstLineChars="200" w:firstLine="640"/>
        <w:jc w:val="right"/>
        <w:rPr>
          <w:rFonts w:ascii="仿宋_GB2312" w:eastAsia="仿宋_GB2312"/>
          <w:sz w:val="32"/>
          <w:szCs w:val="28"/>
        </w:rPr>
        <w:sectPr w:rsidR="007C4E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/>
          <w:sz w:val="32"/>
          <w:szCs w:val="28"/>
        </w:rPr>
        <w:t>2020年4月17日</w:t>
      </w:r>
    </w:p>
    <w:p w:rsidR="00B36D89" w:rsidRDefault="00B72C88">
      <w:pPr>
        <w:spacing w:line="600" w:lineRule="exact"/>
        <w:rPr>
          <w:rFonts w:eastAsia="方正仿宋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lastRenderedPageBreak/>
        <w:t>附件</w:t>
      </w:r>
    </w:p>
    <w:p w:rsidR="00B36D89" w:rsidRDefault="00B72C88">
      <w:pPr>
        <w:spacing w:line="600" w:lineRule="exact"/>
        <w:jc w:val="center"/>
        <w:rPr>
          <w:rFonts w:ascii="方正大标宋简体" w:eastAsia="方正大标宋简体" w:hAnsi="宋体"/>
          <w:sz w:val="36"/>
          <w:szCs w:val="36"/>
        </w:rPr>
      </w:pPr>
      <w:r>
        <w:rPr>
          <w:rFonts w:ascii="方正大标宋简体" w:eastAsia="方正大标宋简体" w:hAnsi="宋体" w:hint="eastAsia"/>
          <w:sz w:val="36"/>
          <w:szCs w:val="36"/>
        </w:rPr>
        <w:t>“东大好青年”申请表</w:t>
      </w:r>
    </w:p>
    <w:tbl>
      <w:tblPr>
        <w:tblpPr w:leftFromText="182" w:rightFromText="182" w:vertAnchor="text" w:horzAnchor="margin" w:tblpXSpec="center" w:tblpY="518"/>
        <w:tblOverlap w:val="never"/>
        <w:tblW w:w="89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172"/>
        <w:gridCol w:w="945"/>
        <w:gridCol w:w="628"/>
        <w:gridCol w:w="1082"/>
        <w:gridCol w:w="1238"/>
        <w:gridCol w:w="2467"/>
      </w:tblGrid>
      <w:tr w:rsidR="00B36D89">
        <w:trPr>
          <w:cantSplit/>
          <w:trHeight w:val="768"/>
        </w:trPr>
        <w:tc>
          <w:tcPr>
            <w:tcW w:w="1408" w:type="dxa"/>
            <w:tcBorders>
              <w:top w:val="single" w:sz="8" w:space="0" w:color="auto"/>
            </w:tcBorders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172" w:type="dxa"/>
            <w:tcBorders>
              <w:top w:val="single" w:sz="8" w:space="0" w:color="auto"/>
            </w:tcBorders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8" w:space="0" w:color="auto"/>
            </w:tcBorders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628" w:type="dxa"/>
            <w:tcBorders>
              <w:top w:val="single" w:sz="8" w:space="0" w:color="auto"/>
            </w:tcBorders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238" w:type="dxa"/>
            <w:tcBorders>
              <w:top w:val="single" w:sz="8" w:space="0" w:color="auto"/>
            </w:tcBorders>
            <w:vAlign w:val="center"/>
          </w:tcPr>
          <w:p w:rsidR="00B36D89" w:rsidRDefault="00B72C88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467" w:type="dxa"/>
            <w:vMerge w:val="restart"/>
            <w:tcBorders>
              <w:top w:val="single" w:sz="8" w:space="0" w:color="auto"/>
            </w:tcBorders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贴 照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片 处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（一寸）</w:t>
            </w:r>
          </w:p>
        </w:tc>
      </w:tr>
      <w:tr w:rsidR="00B36D89">
        <w:trPr>
          <w:cantSplit/>
          <w:trHeight w:val="554"/>
        </w:trPr>
        <w:tc>
          <w:tcPr>
            <w:tcW w:w="1408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 生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月</w:t>
            </w:r>
          </w:p>
        </w:tc>
        <w:tc>
          <w:tcPr>
            <w:tcW w:w="1172" w:type="dxa"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文 化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程 度</w:t>
            </w:r>
          </w:p>
        </w:tc>
        <w:tc>
          <w:tcPr>
            <w:tcW w:w="628" w:type="dxa"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 治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 貌</w:t>
            </w:r>
          </w:p>
        </w:tc>
        <w:tc>
          <w:tcPr>
            <w:tcW w:w="1238" w:type="dxa"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/>
            <w:vAlign w:val="center"/>
          </w:tcPr>
          <w:p w:rsidR="00B36D89" w:rsidRDefault="00B36D89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36D89">
        <w:trPr>
          <w:cantSplit/>
          <w:trHeight w:val="554"/>
        </w:trPr>
        <w:tc>
          <w:tcPr>
            <w:tcW w:w="1408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所在学院年级</w:t>
            </w:r>
          </w:p>
        </w:tc>
        <w:tc>
          <w:tcPr>
            <w:tcW w:w="5065" w:type="dxa"/>
            <w:gridSpan w:val="5"/>
            <w:vAlign w:val="center"/>
          </w:tcPr>
          <w:p w:rsidR="00B36D89" w:rsidRDefault="00B36D89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/>
            <w:vAlign w:val="center"/>
          </w:tcPr>
          <w:p w:rsidR="00B36D89" w:rsidRDefault="00B36D89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36D89">
        <w:trPr>
          <w:cantSplit/>
          <w:trHeight w:val="940"/>
        </w:trPr>
        <w:tc>
          <w:tcPr>
            <w:tcW w:w="1408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推 荐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类 型</w:t>
            </w:r>
          </w:p>
        </w:tc>
        <w:tc>
          <w:tcPr>
            <w:tcW w:w="3827" w:type="dxa"/>
            <w:gridSpan w:val="4"/>
            <w:vAlign w:val="center"/>
          </w:tcPr>
          <w:p w:rsidR="00B36D89" w:rsidRDefault="00B36D89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 机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号 码</w:t>
            </w:r>
          </w:p>
        </w:tc>
        <w:tc>
          <w:tcPr>
            <w:tcW w:w="2467" w:type="dxa"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36D89">
        <w:trPr>
          <w:cantSplit/>
          <w:trHeight w:val="570"/>
        </w:trPr>
        <w:tc>
          <w:tcPr>
            <w:tcW w:w="1408" w:type="dxa"/>
            <w:vMerge w:val="restart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通 讯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地 址</w:t>
            </w:r>
          </w:p>
        </w:tc>
        <w:tc>
          <w:tcPr>
            <w:tcW w:w="3827" w:type="dxa"/>
            <w:gridSpan w:val="4"/>
            <w:vMerge w:val="restart"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 子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 箱</w:t>
            </w:r>
          </w:p>
        </w:tc>
        <w:tc>
          <w:tcPr>
            <w:tcW w:w="2467" w:type="dxa"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36D89">
        <w:trPr>
          <w:cantSplit/>
          <w:trHeight w:val="400"/>
        </w:trPr>
        <w:tc>
          <w:tcPr>
            <w:tcW w:w="1408" w:type="dxa"/>
            <w:vMerge/>
            <w:vAlign w:val="center"/>
          </w:tcPr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QQ号</w:t>
            </w:r>
          </w:p>
        </w:tc>
        <w:tc>
          <w:tcPr>
            <w:tcW w:w="2467" w:type="dxa"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36D89">
        <w:trPr>
          <w:cantSplit/>
          <w:trHeight w:val="268"/>
        </w:trPr>
        <w:tc>
          <w:tcPr>
            <w:tcW w:w="1408" w:type="dxa"/>
            <w:vMerge/>
            <w:vAlign w:val="center"/>
          </w:tcPr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467" w:type="dxa"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36D89">
        <w:trPr>
          <w:trHeight w:val="1798"/>
        </w:trPr>
        <w:tc>
          <w:tcPr>
            <w:tcW w:w="1408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主 要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习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经 历</w:t>
            </w:r>
          </w:p>
        </w:tc>
        <w:tc>
          <w:tcPr>
            <w:tcW w:w="7532" w:type="dxa"/>
            <w:gridSpan w:val="6"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8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36D89">
        <w:trPr>
          <w:trHeight w:val="1893"/>
        </w:trPr>
        <w:tc>
          <w:tcPr>
            <w:tcW w:w="1408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奖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励</w:t>
            </w:r>
            <w:proofErr w:type="gramEnd"/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情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532" w:type="dxa"/>
            <w:gridSpan w:val="6"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36D89">
        <w:trPr>
          <w:trHeight w:val="2357"/>
        </w:trPr>
        <w:tc>
          <w:tcPr>
            <w:tcW w:w="1408" w:type="dxa"/>
            <w:tcBorders>
              <w:bottom w:val="single" w:sz="8" w:space="0" w:color="auto"/>
            </w:tcBorders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微语录</w:t>
            </w:r>
          </w:p>
        </w:tc>
        <w:tc>
          <w:tcPr>
            <w:tcW w:w="7532" w:type="dxa"/>
            <w:gridSpan w:val="6"/>
            <w:tcBorders>
              <w:bottom w:val="single" w:sz="8" w:space="0" w:color="auto"/>
            </w:tcBorders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B36D89" w:rsidRDefault="00B36D89">
      <w:pPr>
        <w:rPr>
          <w:vanish/>
        </w:rPr>
      </w:pPr>
    </w:p>
    <w:tbl>
      <w:tblPr>
        <w:tblW w:w="89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514"/>
      </w:tblGrid>
      <w:tr w:rsidR="00B36D89">
        <w:trPr>
          <w:trHeight w:val="6810"/>
          <w:jc w:val="center"/>
        </w:trPr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B36D89" w:rsidRDefault="00B72C88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微故事</w:t>
            </w:r>
          </w:p>
          <w:p w:rsidR="00B36D89" w:rsidRDefault="00B36D89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14" w:type="dxa"/>
            <w:tcBorders>
              <w:top w:val="single" w:sz="8" w:space="0" w:color="auto"/>
            </w:tcBorders>
            <w:vAlign w:val="center"/>
          </w:tcPr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36D89">
        <w:trPr>
          <w:trHeight w:val="2210"/>
          <w:jc w:val="center"/>
        </w:trPr>
        <w:tc>
          <w:tcPr>
            <w:tcW w:w="1418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院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 见</w:t>
            </w:r>
          </w:p>
        </w:tc>
        <w:tc>
          <w:tcPr>
            <w:tcW w:w="7514" w:type="dxa"/>
          </w:tcPr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32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B36D89" w:rsidRDefault="00B72C88">
            <w:pPr>
              <w:spacing w:line="40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月  日</w:t>
            </w: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36D89">
        <w:trPr>
          <w:trHeight w:val="2403"/>
          <w:jc w:val="center"/>
        </w:trPr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B36D89" w:rsidRDefault="00B72C88">
            <w:pPr>
              <w:spacing w:line="400" w:lineRule="exact"/>
              <w:ind w:firstLineChars="100" w:firstLine="2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校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 见</w:t>
            </w:r>
          </w:p>
        </w:tc>
        <w:tc>
          <w:tcPr>
            <w:tcW w:w="7514" w:type="dxa"/>
            <w:tcBorders>
              <w:bottom w:val="single" w:sz="8" w:space="0" w:color="auto"/>
            </w:tcBorders>
          </w:tcPr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B36D89" w:rsidRDefault="00B72C88">
            <w:pPr>
              <w:spacing w:line="40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月  日</w:t>
            </w:r>
          </w:p>
          <w:p w:rsidR="00B36D89" w:rsidRDefault="00B36D89">
            <w:pPr>
              <w:spacing w:line="400" w:lineRule="exact"/>
              <w:ind w:right="112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B36D89" w:rsidRDefault="00B36D89">
      <w:pPr>
        <w:spacing w:line="480" w:lineRule="exact"/>
        <w:rPr>
          <w:rFonts w:ascii="仿宋_GB2312" w:eastAsia="仿宋_GB2312"/>
          <w:sz w:val="32"/>
          <w:szCs w:val="32"/>
        </w:rPr>
      </w:pPr>
    </w:p>
    <w:sectPr w:rsidR="00B36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38"/>
    <w:rsid w:val="00003407"/>
    <w:rsid w:val="00045638"/>
    <w:rsid w:val="002A1CA8"/>
    <w:rsid w:val="003A2C46"/>
    <w:rsid w:val="00436996"/>
    <w:rsid w:val="00482647"/>
    <w:rsid w:val="004E702E"/>
    <w:rsid w:val="004F736F"/>
    <w:rsid w:val="00661E33"/>
    <w:rsid w:val="007C4E6F"/>
    <w:rsid w:val="007D0551"/>
    <w:rsid w:val="007D49FF"/>
    <w:rsid w:val="008233DA"/>
    <w:rsid w:val="00975C86"/>
    <w:rsid w:val="0098238F"/>
    <w:rsid w:val="00B035B9"/>
    <w:rsid w:val="00B14D13"/>
    <w:rsid w:val="00B36D89"/>
    <w:rsid w:val="00B61F68"/>
    <w:rsid w:val="00B72C88"/>
    <w:rsid w:val="00C46C1D"/>
    <w:rsid w:val="00D55D38"/>
    <w:rsid w:val="00D6623E"/>
    <w:rsid w:val="00E34561"/>
    <w:rsid w:val="00EB0CDC"/>
    <w:rsid w:val="00ED13DE"/>
    <w:rsid w:val="00F84583"/>
    <w:rsid w:val="01BE04FB"/>
    <w:rsid w:val="17B219C9"/>
    <w:rsid w:val="33A023B9"/>
    <w:rsid w:val="70CF4AB8"/>
    <w:rsid w:val="74C6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D17D7E-0681-4986-BC17-31C97B8D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611FC6-CF3C-4FA0-AA32-F633E92F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俊琪 侯</dc:creator>
  <cp:lastModifiedBy>叶菁</cp:lastModifiedBy>
  <cp:revision>12</cp:revision>
  <dcterms:created xsi:type="dcterms:W3CDTF">2020-04-14T03:50:00Z</dcterms:created>
  <dcterms:modified xsi:type="dcterms:W3CDTF">2020-04-17T03:06:00Z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